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eastAsia="zh-CN"/>
        </w:rPr>
        <w:t>该项目总包方为山东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  <w:lang w:eastAsia="zh-CN"/>
        </w:rPr>
        <w:t>广源集团有限公司，特此说明。</w:t>
      </w: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94B7F29"/>
    <w:rsid w:val="38821A5B"/>
    <w:rsid w:val="8FCE96F5"/>
    <w:rsid w:val="FAFF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2025-04-21T15:11:52Z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7C2FC42F732C51CAB8EF0568D80DAA85</vt:lpwstr>
  </property>
</Properties>
</file>