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atLeast"/>
        <w:jc w:val="center"/>
        <w:rPr>
          <w:rFonts w:hint="eastAsia" w:ascii="微软雅黑" w:hAnsi="微软雅黑" w:eastAsia="宋体" w:cs="宋体"/>
          <w:color w:val="000000"/>
          <w:kern w:val="0"/>
          <w:sz w:val="39"/>
          <w:szCs w:val="39"/>
        </w:rPr>
      </w:pPr>
    </w:p>
    <w:p>
      <w:pPr>
        <w:widowControl/>
        <w:shd w:val="clear" w:color="auto" w:fill="FFFFFF"/>
        <w:spacing w:line="600" w:lineRule="atLeast"/>
        <w:jc w:val="center"/>
        <w:rPr>
          <w:rFonts w:hint="eastAsia" w:ascii="方正小标宋简体" w:hAnsi="微软雅黑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000000"/>
          <w:kern w:val="0"/>
          <w:sz w:val="44"/>
          <w:szCs w:val="44"/>
        </w:rPr>
        <w:t>养老机构备案指南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bookmarkStart w:id="0" w:name="_Toc428890982"/>
      <w:bookmarkEnd w:id="0"/>
      <w:bookmarkStart w:id="1" w:name="_Toc508722461"/>
      <w:bookmarkEnd w:id="1"/>
      <w:bookmarkStart w:id="2" w:name="_Toc428889685"/>
      <w:bookmarkEnd w:id="2"/>
      <w:r>
        <w:rPr>
          <w:rStyle w:val="9"/>
          <w:rFonts w:hint="eastAsia" w:ascii="微软雅黑" w:hAnsi="微软雅黑" w:eastAsia="微软雅黑"/>
          <w:color w:val="000000"/>
          <w:sz w:val="27"/>
          <w:szCs w:val="27"/>
        </w:rPr>
        <w:t>一、事项名称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养老机构备案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000000"/>
          <w:sz w:val="27"/>
          <w:szCs w:val="27"/>
        </w:rPr>
        <w:t>二、设定依据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1</w:t>
      </w:r>
      <w:r>
        <w:rPr>
          <w:rFonts w:ascii="微软雅黑" w:hAnsi="微软雅黑" w:eastAsia="微软雅黑"/>
          <w:color w:val="000000"/>
          <w:sz w:val="27"/>
          <w:szCs w:val="27"/>
        </w:rPr>
        <w:t>.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新修订的《中华人民共和国老年人权益保障法》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2</w:t>
      </w:r>
      <w:r>
        <w:rPr>
          <w:rFonts w:ascii="微软雅黑" w:hAnsi="微软雅黑" w:eastAsia="微软雅黑"/>
          <w:color w:val="000000"/>
          <w:sz w:val="27"/>
          <w:szCs w:val="27"/>
        </w:rPr>
        <w:t>.山东省民政厅等部门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000000"/>
          <w:sz w:val="27"/>
          <w:szCs w:val="27"/>
        </w:rPr>
        <w:t>三、办理条件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1.设立非营利性养老机构的，依法向所在区县社会组织登记机关申请民办非企业法人登记，所在区县民政养老服务部门履行业务主管单位职责。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2.设立营利性养老机构的，应向所在区县市场监督管理部门办理登记。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000000"/>
          <w:sz w:val="27"/>
          <w:szCs w:val="27"/>
        </w:rPr>
        <w:t>四、办理材料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1.设置养老机构备案书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2.养老机构基本条件告知书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3.养老机构备案承诺书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000000"/>
          <w:sz w:val="27"/>
          <w:szCs w:val="27"/>
        </w:rPr>
        <w:t>五、办理地点及联系电话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hint="default" w:ascii="微软雅黑" w:hAnsi="微软雅黑" w:eastAsia="微软雅黑"/>
          <w:bCs/>
          <w:color w:val="auto"/>
          <w:sz w:val="28"/>
          <w:szCs w:val="28"/>
          <w:lang w:val="en-US" w:eastAsia="zh-CN"/>
        </w:rPr>
      </w:pPr>
      <w:r>
        <w:rPr>
          <w:rFonts w:ascii="微软雅黑" w:hAnsi="微软雅黑" w:eastAsia="微软雅黑"/>
          <w:bCs/>
          <w:color w:val="auto"/>
          <w:sz w:val="28"/>
          <w:szCs w:val="28"/>
        </w:rPr>
        <w:t>办理单位：</w:t>
      </w:r>
      <w:r>
        <w:rPr>
          <w:rFonts w:hint="eastAsia" w:ascii="微软雅黑" w:hAnsi="微软雅黑" w:eastAsia="微软雅黑"/>
          <w:bCs/>
          <w:color w:val="auto"/>
          <w:sz w:val="28"/>
          <w:szCs w:val="28"/>
          <w:lang w:val="en-US" w:eastAsia="zh-CN"/>
        </w:rPr>
        <w:t>烟台市莱山区民政局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hint="default" w:ascii="微软雅黑" w:hAnsi="微软雅黑" w:eastAsia="微软雅黑"/>
          <w:bCs/>
          <w:color w:val="auto"/>
          <w:sz w:val="28"/>
          <w:szCs w:val="28"/>
          <w:lang w:val="en-US" w:eastAsia="zh-CN"/>
        </w:rPr>
      </w:pPr>
      <w:r>
        <w:rPr>
          <w:rFonts w:ascii="微软雅黑" w:hAnsi="微软雅黑" w:eastAsia="微软雅黑"/>
          <w:bCs/>
          <w:color w:val="auto"/>
          <w:sz w:val="28"/>
          <w:szCs w:val="28"/>
        </w:rPr>
        <w:t>办理地址：</w:t>
      </w:r>
      <w:r>
        <w:rPr>
          <w:rFonts w:hint="eastAsia" w:ascii="微软雅黑" w:hAnsi="微软雅黑" w:eastAsia="微软雅黑"/>
          <w:bCs/>
          <w:color w:val="auto"/>
          <w:sz w:val="28"/>
          <w:szCs w:val="28"/>
          <w:lang w:val="en-US" w:eastAsia="zh-CN"/>
        </w:rPr>
        <w:t>烟台市莱山区迎春大街172号祥隆国际1902室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hint="default" w:ascii="微软雅黑" w:hAnsi="微软雅黑" w:eastAsia="微软雅黑"/>
          <w:bCs/>
          <w:color w:val="auto"/>
          <w:sz w:val="28"/>
          <w:szCs w:val="28"/>
          <w:lang w:val="en-US" w:eastAsia="zh-CN"/>
        </w:rPr>
      </w:pPr>
      <w:r>
        <w:rPr>
          <w:rFonts w:ascii="微软雅黑" w:hAnsi="微软雅黑" w:eastAsia="微软雅黑"/>
          <w:bCs/>
          <w:color w:val="auto"/>
          <w:sz w:val="28"/>
          <w:szCs w:val="28"/>
        </w:rPr>
        <w:t>联系电话：</w:t>
      </w:r>
      <w:r>
        <w:rPr>
          <w:rFonts w:hint="eastAsia" w:ascii="微软雅黑" w:hAnsi="微软雅黑" w:eastAsia="微软雅黑"/>
          <w:bCs/>
          <w:color w:val="auto"/>
          <w:sz w:val="28"/>
          <w:szCs w:val="28"/>
          <w:lang w:val="en-US" w:eastAsia="zh-CN"/>
        </w:rPr>
        <w:t>0535-6715711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000000"/>
          <w:sz w:val="27"/>
          <w:szCs w:val="27"/>
        </w:rPr>
        <w:t>六、办理时间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hint="eastAsia"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周一至周五：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冬季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上午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8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: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3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0-12:00，下午13: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3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0—17:00</w:t>
      </w:r>
    </w:p>
    <w:p>
      <w:pPr>
        <w:pStyle w:val="6"/>
        <w:shd w:val="clear" w:color="auto" w:fill="FFFFFF"/>
        <w:spacing w:before="0" w:beforeAutospacing="0" w:after="0" w:afterAutospacing="0"/>
        <w:ind w:firstLine="480"/>
        <w:jc w:val="both"/>
        <w:rPr>
          <w:rFonts w:hint="default" w:ascii="微软雅黑" w:hAnsi="微软雅黑" w:eastAsia="微软雅黑"/>
          <w:color w:val="00000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夏季上午8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: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3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0-12:00，下午1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4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: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0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0—17: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3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0</w:t>
      </w:r>
      <w:bookmarkStart w:id="3" w:name="_GoBack"/>
      <w:bookmarkEnd w:id="3"/>
    </w:p>
    <w:p>
      <w:pPr>
        <w:pStyle w:val="6"/>
        <w:shd w:val="clear" w:color="auto" w:fill="FFFFFF"/>
        <w:spacing w:before="0" w:beforeAutospacing="0" w:after="0" w:afterAutospacing="0"/>
        <w:ind w:firstLine="540" w:firstLineChars="200"/>
        <w:jc w:val="both"/>
        <w:rPr>
          <w:rStyle w:val="9"/>
          <w:rFonts w:ascii="微软雅黑" w:hAnsi="微软雅黑" w:eastAsia="微软雅黑"/>
          <w:color w:val="000000"/>
          <w:sz w:val="27"/>
          <w:szCs w:val="27"/>
        </w:rPr>
      </w:pPr>
      <w:r>
        <w:rPr>
          <w:rStyle w:val="9"/>
          <w:rFonts w:ascii="微软雅黑" w:hAnsi="微软雅黑" w:eastAsia="微软雅黑"/>
          <w:color w:val="000000"/>
          <w:sz w:val="27"/>
          <w:szCs w:val="27"/>
        </w:rPr>
        <w:t>七、办理流程</w:t>
      </w:r>
    </w:p>
    <w:p>
      <w:pPr>
        <w:widowControl/>
        <w:shd w:val="clear" w:color="auto" w:fill="FFFFFF"/>
        <w:spacing w:line="555" w:lineRule="atLeast"/>
        <w:ind w:firstLine="645"/>
        <w:jc w:val="left"/>
        <w:rPr>
          <w:rFonts w:hint="eastAsia" w:ascii="微软雅黑" w:hAnsi="微软雅黑" w:eastAsia="宋体" w:cs="宋体"/>
          <w:color w:val="333333"/>
          <w:kern w:val="0"/>
          <w:szCs w:val="21"/>
        </w:rPr>
      </w:pPr>
      <w:r>
        <w:rPr>
          <w:rFonts w:ascii="仿宋" w:hAnsi="仿宋" w:eastAsia="仿宋" w:cs="宋体"/>
          <w:color w:val="FF0000"/>
          <w:kern w:val="0"/>
          <w:sz w:val="32"/>
          <w:szCs w:val="32"/>
        </w:rPr>
        <w:drawing>
          <wp:inline distT="0" distB="0" distL="0" distR="0">
            <wp:extent cx="4895215" cy="6920865"/>
            <wp:effectExtent l="0" t="0" r="635" b="0"/>
            <wp:docPr id="1" name="图片 1" descr="http://jnmz.jinan.gov.cn/picture/0/s_98e390c907404f03bf565a81cad0fd28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jnmz.jinan.gov.cn/picture/0/s_98e390c907404f03bf565a81cad0fd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3046" cy="693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/>
        <w:shd w:val="clear" w:color="auto" w:fill="FFFFFF"/>
        <w:spacing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附件1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7"/>
          <w:szCs w:val="27"/>
        </w:rPr>
        <w:t>设置养老机构备案书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  <w:u w:val="single"/>
        </w:rPr>
        <w:t>           </w:t>
      </w:r>
      <w:r>
        <w:rPr>
          <w:rFonts w:ascii="宋体" w:hAnsi="宋体" w:eastAsia="宋体" w:cs="宋体"/>
          <w:color w:val="333333"/>
          <w:kern w:val="0"/>
          <w:sz w:val="24"/>
          <w:szCs w:val="24"/>
        </w:rPr>
        <w:t>民政局：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经我单位研究决定，设置一所养老机构，该养老机构备案信息如下：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名称：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地址：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法人登记机关：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法人登记号码：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法定代表人（主要负责人）：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公民身份号码：                     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服务范围：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服务场所性质：自有/租赁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养老床位数量：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服务设施面积：建筑面积：      占地面积：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联系人：                      联系方式：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请予以备案。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righ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备案单位：（章）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righ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年　月　日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附件2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7"/>
          <w:szCs w:val="27"/>
        </w:rPr>
        <w:t>设置养老机构备案回执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  <w:u w:val="single"/>
        </w:rPr>
        <w:t>　           </w:t>
      </w:r>
      <w:r>
        <w:rPr>
          <w:rFonts w:ascii="宋体" w:hAnsi="宋体" w:eastAsia="宋体" w:cs="宋体"/>
          <w:color w:val="333333"/>
          <w:kern w:val="0"/>
          <w:sz w:val="24"/>
          <w:szCs w:val="24"/>
        </w:rPr>
        <w:t>：        　　　　 　　　　　　　　　　　　　　　　　　　　　　　　　　　　　　　　　编号：</w:t>
      </w:r>
      <w:r>
        <w:rPr>
          <w:rFonts w:ascii="宋体" w:hAnsi="宋体" w:eastAsia="宋体" w:cs="宋体"/>
          <w:color w:val="333333"/>
          <w:kern w:val="0"/>
          <w:sz w:val="24"/>
          <w:szCs w:val="24"/>
          <w:u w:val="single"/>
        </w:rPr>
        <w:t>         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  <w:u w:val="single"/>
        </w:rPr>
        <w:t>        </w:t>
      </w:r>
      <w:r>
        <w:rPr>
          <w:rFonts w:ascii="宋体" w:hAnsi="宋体" w:eastAsia="宋体" w:cs="宋体"/>
          <w:color w:val="333333"/>
          <w:kern w:val="0"/>
          <w:sz w:val="24"/>
          <w:szCs w:val="24"/>
        </w:rPr>
        <w:t>年</w:t>
      </w:r>
      <w:r>
        <w:rPr>
          <w:rFonts w:ascii="宋体" w:hAnsi="宋体" w:eastAsia="宋体" w:cs="宋体"/>
          <w:color w:val="333333"/>
          <w:kern w:val="0"/>
          <w:sz w:val="24"/>
          <w:szCs w:val="24"/>
          <w:u w:val="single"/>
        </w:rPr>
        <w:t>　   </w:t>
      </w:r>
      <w:r>
        <w:rPr>
          <w:rFonts w:ascii="宋体" w:hAnsi="宋体" w:eastAsia="宋体" w:cs="宋体"/>
          <w:color w:val="333333"/>
          <w:kern w:val="0"/>
          <w:sz w:val="24"/>
          <w:szCs w:val="24"/>
        </w:rPr>
        <w:t>月</w:t>
      </w:r>
      <w:r>
        <w:rPr>
          <w:rFonts w:ascii="宋体" w:hAnsi="宋体" w:eastAsia="宋体" w:cs="宋体"/>
          <w:color w:val="333333"/>
          <w:kern w:val="0"/>
          <w:sz w:val="24"/>
          <w:szCs w:val="24"/>
          <w:u w:val="single"/>
        </w:rPr>
        <w:t>　   </w:t>
      </w:r>
      <w:r>
        <w:rPr>
          <w:rFonts w:ascii="宋体" w:hAnsi="宋体" w:eastAsia="宋体" w:cs="宋体"/>
          <w:color w:val="333333"/>
          <w:kern w:val="0"/>
          <w:sz w:val="24"/>
          <w:szCs w:val="24"/>
        </w:rPr>
        <w:t>日报我局的《设置养老机构备案书》收到并已备案。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备案项目如下：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名称：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地址： 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righ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                        民政局（章）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righ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                                     年　月　日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附件3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7"/>
          <w:szCs w:val="27"/>
        </w:rPr>
        <w:t>养老机构基本条件告知书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养老机构应当依照《中华人民共和国老年人权益保障法》等法律法规和标准规范的规定开展服务活动，并符合下列基本条件：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1.应当符合《中华人民共和国建筑法》、《中华人民共和国消防法》、《无障碍环境建设条例》等法律法规，以及《老年人照料设施建筑设计标准》（住房城乡建设部公告2018年第36号）、《建筑设计防火规范》（住房城乡建设部公告2018年第35号）等国家标准或者行业标准规定的安全生产条件，并符合环境影响评价分类管理要求。依照《中华人民共和国安全生产法》第17条规定，不具备安全生产条件的，不得从事经营服务活动。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2.应当符合《养老机构管理办法》规章。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3.开展医疗卫生服务的，应当符合《医疗机构管理条例》、《医疗机构管理条例实施细则》等法规规章，以及养老机构内设医务室、护理站等设置标准。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4.开展餐饮服务的，应当符合《中华人民共和国食品安全法》等法律法规，以及相应食品安全标准。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5.法律法规规定的其他条件。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附件4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7"/>
          <w:szCs w:val="27"/>
        </w:rPr>
        <w:t>备案承诺书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本单位承诺如实填报</w:t>
      </w:r>
      <w:r>
        <w:rPr>
          <w:rFonts w:ascii="宋体" w:hAnsi="宋体" w:eastAsia="宋体" w:cs="宋体"/>
          <w:color w:val="333333"/>
          <w:kern w:val="0"/>
          <w:sz w:val="24"/>
          <w:szCs w:val="24"/>
          <w:u w:val="single"/>
        </w:rPr>
        <w:t>                 </w:t>
      </w:r>
      <w:r>
        <w:rPr>
          <w:rFonts w:ascii="宋体" w:hAnsi="宋体" w:eastAsia="宋体" w:cs="宋体"/>
          <w:color w:val="333333"/>
          <w:kern w:val="0"/>
          <w:sz w:val="24"/>
          <w:szCs w:val="24"/>
        </w:rPr>
        <w:t>的备案信息，并将按照相关法律法规的要求，及时、准确报送后续重大事项变更信息。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承诺已了解养老机构管理相关法律法规和标准规范，承诺开展的养老服务符合《养老机构基本条件告知书》载明的要求。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承诺按照诚实信用、安全规范、以人为本的原则和相关国家和行业标准开展养老服务，不以养老机构名义从事欺老虐老、不正当关联交易、非法集资等损害老年人合法权益和公平竞争市场秩序的行为。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承诺主动接受并配合民政部门和其他有关部门的指导、监督和管理。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承诺不属实，或者违反上述承诺的，依法承担相应法律责任。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righ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              备案单位：              （章）　　　　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righ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              法定代表人（主要负责人）签字：　　　　</w:t>
      </w:r>
    </w:p>
    <w:p>
      <w:pPr>
        <w:widowControl/>
        <w:shd w:val="clear" w:color="auto" w:fill="FFFFFF"/>
        <w:spacing w:before="100" w:beforeAutospacing="1" w:afterAutospacing="1" w:line="450" w:lineRule="atLeast"/>
        <w:ind w:firstLine="480"/>
        <w:jc w:val="righ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t>年　月　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42"/>
    <w:rsid w:val="0005662C"/>
    <w:rsid w:val="00712790"/>
    <w:rsid w:val="00893E0B"/>
    <w:rsid w:val="00A90064"/>
    <w:rsid w:val="00E97717"/>
    <w:rsid w:val="00EF442D"/>
    <w:rsid w:val="00EF5F42"/>
    <w:rsid w:val="345F6214"/>
    <w:rsid w:val="697A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2 Char"/>
    <w:basedOn w:val="8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标题 3 Char"/>
    <w:basedOn w:val="8"/>
    <w:link w:val="3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hyperlink" Target="http://jnmz.jinan.gov.cn/picture/0/98e390c907404f03bf565a81cad0fd28.jpg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230</Words>
  <Characters>1314</Characters>
  <Lines>10</Lines>
  <Paragraphs>3</Paragraphs>
  <TotalTime>0</TotalTime>
  <ScaleCrop>false</ScaleCrop>
  <LinksUpToDate>false</LinksUpToDate>
  <CharactersWithSpaces>1541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2021-04-13T04:06:00Z</dcterms:created>
  <dc:creator>dell</dc:creator>
  <cp:lastModifiedBy>吃葡萄吐葡萄皮</cp:lastModifiedBy>
  <dcterms:modified xsi:type="dcterms:W3CDTF">2021-04-14T07:17:26Z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45775AED1A7244E18DCB8BA75D265F91</vt:lpwstr>
  </property>
</Properties>
</file>